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079" w:type="dxa"/>
        <w:tblLook w:val="04A0"/>
      </w:tblPr>
      <w:tblGrid>
        <w:gridCol w:w="4298"/>
      </w:tblGrid>
      <w:tr w:rsidR="0095577D" w:rsidRPr="00C01165" w:rsidTr="00DF1E05">
        <w:trPr>
          <w:trHeight w:val="806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95577D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Приложение № 1</w:t>
            </w:r>
          </w:p>
          <w:p w:rsidR="0095577D" w:rsidRPr="00C01165" w:rsidRDefault="0095577D" w:rsidP="00DF1E05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№ 99 от 02.08.2016 г.</w:t>
            </w:r>
          </w:p>
        </w:tc>
      </w:tr>
    </w:tbl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01165">
        <w:rPr>
          <w:rFonts w:ascii="Times New Roman" w:hAnsi="Times New Roman" w:cs="Times New Roman"/>
          <w:b/>
          <w:sz w:val="24"/>
          <w:szCs w:val="24"/>
        </w:rPr>
        <w:t xml:space="preserve">оступности для инвалидов объекта и предоставляемых на нем услуг </w:t>
      </w: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>в сфере образования (далее - услуги)</w:t>
      </w: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1165">
        <w:rPr>
          <w:rFonts w:ascii="Times New Roman" w:hAnsi="Times New Roman" w:cs="Times New Roman"/>
          <w:b/>
          <w:sz w:val="24"/>
          <w:szCs w:val="24"/>
        </w:rPr>
        <w:t>. Краткая характеристика объекта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proofErr w:type="gramStart"/>
      <w:r w:rsidRPr="00C01165">
        <w:rPr>
          <w:rFonts w:ascii="Times New Roman" w:hAnsi="Times New Roman" w:cs="Times New Roman"/>
          <w:b/>
          <w:sz w:val="24"/>
          <w:szCs w:val="24"/>
        </w:rPr>
        <w:t>объекта</w:t>
      </w:r>
      <w:proofErr w:type="gramEnd"/>
      <w:r w:rsidRPr="00C01165">
        <w:rPr>
          <w:rFonts w:ascii="Times New Roman" w:hAnsi="Times New Roman" w:cs="Times New Roman"/>
          <w:b/>
          <w:sz w:val="24"/>
          <w:szCs w:val="24"/>
        </w:rPr>
        <w:t xml:space="preserve"> на котором предоставляется (</w:t>
      </w:r>
      <w:proofErr w:type="spellStart"/>
      <w:r w:rsidRPr="00C01165">
        <w:rPr>
          <w:rFonts w:ascii="Times New Roman" w:hAnsi="Times New Roman" w:cs="Times New Roman"/>
          <w:b/>
          <w:sz w:val="24"/>
          <w:szCs w:val="24"/>
        </w:rPr>
        <w:t>ются</w:t>
      </w:r>
      <w:proofErr w:type="spellEnd"/>
      <w:r w:rsidRPr="00C01165">
        <w:rPr>
          <w:rFonts w:ascii="Times New Roman" w:hAnsi="Times New Roman" w:cs="Times New Roman"/>
          <w:b/>
          <w:sz w:val="24"/>
          <w:szCs w:val="24"/>
        </w:rPr>
        <w:t>) услуга (услуги):</w:t>
      </w:r>
    </w:p>
    <w:p w:rsidR="0095577D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413864</w:t>
      </w:r>
      <w:r w:rsidRPr="00BD45C4">
        <w:rPr>
          <w:rFonts w:ascii="Times New Roman" w:hAnsi="Times New Roman" w:cs="Times New Roman"/>
          <w:sz w:val="24"/>
          <w:szCs w:val="24"/>
          <w:u w:val="single"/>
        </w:rPr>
        <w:t xml:space="preserve">, Саратовская область, </w:t>
      </w:r>
      <w:proofErr w:type="gramStart"/>
      <w:r w:rsidRPr="00BD45C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BD45C4">
        <w:rPr>
          <w:rFonts w:ascii="Times New Roman" w:hAnsi="Times New Roman" w:cs="Times New Roman"/>
          <w:sz w:val="24"/>
          <w:szCs w:val="24"/>
          <w:u w:val="single"/>
        </w:rPr>
        <w:t xml:space="preserve">. Балаково, ул. </w:t>
      </w:r>
      <w:r>
        <w:rPr>
          <w:rFonts w:ascii="Times New Roman" w:hAnsi="Times New Roman" w:cs="Times New Roman"/>
          <w:sz w:val="24"/>
          <w:szCs w:val="24"/>
          <w:u w:val="single"/>
        </w:rPr>
        <w:t>Саратовское шоссе 67</w:t>
      </w:r>
      <w:r w:rsidRPr="00BD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>Наименование предоставляемой (</w:t>
      </w:r>
      <w:proofErr w:type="spellStart"/>
      <w:r w:rsidRPr="00C01165">
        <w:rPr>
          <w:rFonts w:ascii="Times New Roman" w:hAnsi="Times New Roman" w:cs="Times New Roman"/>
          <w:b/>
          <w:sz w:val="24"/>
          <w:szCs w:val="24"/>
        </w:rPr>
        <w:t>мых</w:t>
      </w:r>
      <w:proofErr w:type="spellEnd"/>
      <w:r w:rsidRPr="00C01165">
        <w:rPr>
          <w:rFonts w:ascii="Times New Roman" w:hAnsi="Times New Roman" w:cs="Times New Roman"/>
          <w:b/>
          <w:sz w:val="24"/>
          <w:szCs w:val="24"/>
        </w:rPr>
        <w:t>)  услуги (услуг):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65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>Сведения об объекте:</w:t>
      </w:r>
    </w:p>
    <w:p w:rsidR="0095577D" w:rsidRPr="003866F7" w:rsidRDefault="0095577D" w:rsidP="00955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66F7">
        <w:rPr>
          <w:rFonts w:ascii="Times New Roman" w:hAnsi="Times New Roman" w:cs="Times New Roman"/>
        </w:rPr>
        <w:t>Отдельно стоящее здание 2 этажа 2861,4 кв.м.</w:t>
      </w:r>
    </w:p>
    <w:p w:rsidR="0095577D" w:rsidRPr="003866F7" w:rsidRDefault="0095577D" w:rsidP="00955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866F7">
        <w:rPr>
          <w:rFonts w:ascii="Times New Roman" w:hAnsi="Times New Roman" w:cs="Times New Roman"/>
        </w:rPr>
        <w:t>Наличие прилегающего земельного участка (</w:t>
      </w:r>
      <w:r w:rsidRPr="003866F7">
        <w:rPr>
          <w:rFonts w:ascii="Times New Roman" w:hAnsi="Times New Roman" w:cs="Times New Roman"/>
          <w:u w:val="single"/>
        </w:rPr>
        <w:t>да,</w:t>
      </w:r>
      <w:r w:rsidRPr="003866F7">
        <w:rPr>
          <w:rFonts w:ascii="Times New Roman" w:hAnsi="Times New Roman" w:cs="Times New Roman"/>
        </w:rPr>
        <w:t xml:space="preserve"> нет): 9325 кв.м.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>Название организации, которая предоставляет услугу населению: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6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дошкольное образовательное учреждение «Детский сад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комбинированного вида 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22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Ладушки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» г</w:t>
      </w:r>
      <w:proofErr w:type="gramStart"/>
      <w:r w:rsidRPr="00C01165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Pr="00C01165">
        <w:rPr>
          <w:rFonts w:ascii="Times New Roman" w:hAnsi="Times New Roman" w:cs="Times New Roman"/>
          <w:sz w:val="24"/>
          <w:szCs w:val="24"/>
          <w:u w:val="single"/>
        </w:rPr>
        <w:t>алаково Саратовской области (МАДОУ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детский сад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22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>Адрес места нахождения организации:</w:t>
      </w:r>
    </w:p>
    <w:p w:rsidR="0095577D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413864</w:t>
      </w:r>
      <w:r w:rsidRPr="00BD45C4">
        <w:rPr>
          <w:rFonts w:ascii="Times New Roman" w:hAnsi="Times New Roman" w:cs="Times New Roman"/>
          <w:sz w:val="24"/>
          <w:szCs w:val="24"/>
          <w:u w:val="single"/>
        </w:rPr>
        <w:t xml:space="preserve">, Саратовская область, </w:t>
      </w:r>
      <w:proofErr w:type="gramStart"/>
      <w:r w:rsidRPr="00BD45C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BD45C4">
        <w:rPr>
          <w:rFonts w:ascii="Times New Roman" w:hAnsi="Times New Roman" w:cs="Times New Roman"/>
          <w:sz w:val="24"/>
          <w:szCs w:val="24"/>
          <w:u w:val="single"/>
        </w:rPr>
        <w:t xml:space="preserve">. Балаково, ул. </w:t>
      </w:r>
      <w:r>
        <w:rPr>
          <w:rFonts w:ascii="Times New Roman" w:hAnsi="Times New Roman" w:cs="Times New Roman"/>
          <w:sz w:val="24"/>
          <w:szCs w:val="24"/>
          <w:u w:val="single"/>
        </w:rPr>
        <w:t>Саратовское шоссе</w:t>
      </w:r>
      <w:r w:rsidRPr="00BD45C4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D45C4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 xml:space="preserve">Основание для пользования объектом: 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Оперативное управление.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 xml:space="preserve">Форма собственности: 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Муниципальная собственность.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 xml:space="preserve">Административно-территориальная подведомственность: 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муниципальная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>Наименование и адрес вышестоящей организации: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165">
        <w:rPr>
          <w:rFonts w:ascii="Times New Roman" w:hAnsi="Times New Roman" w:cs="Times New Roman"/>
          <w:sz w:val="24"/>
          <w:szCs w:val="24"/>
          <w:u w:val="single"/>
        </w:rPr>
        <w:t>Комитет образования администрации Балаковского муниципального район</w:t>
      </w:r>
      <w:r w:rsidRPr="00BD45C4">
        <w:rPr>
          <w:rFonts w:ascii="Times New Roman" w:hAnsi="Times New Roman" w:cs="Times New Roman"/>
          <w:sz w:val="24"/>
          <w:szCs w:val="24"/>
          <w:u w:val="single"/>
        </w:rPr>
        <w:t xml:space="preserve">а, </w:t>
      </w:r>
      <w:proofErr w:type="gramStart"/>
      <w:r w:rsidRPr="00BD45C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BD45C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45C4">
        <w:rPr>
          <w:rFonts w:ascii="Times New Roman" w:hAnsi="Times New Roman" w:cs="Times New Roman"/>
          <w:sz w:val="24"/>
          <w:szCs w:val="24"/>
          <w:u w:val="single"/>
        </w:rPr>
        <w:t>Балаково, ул. Факел Социализма, д. 9б.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01165">
        <w:rPr>
          <w:rFonts w:ascii="Times New Roman" w:hAnsi="Times New Roman" w:cs="Times New Roman"/>
          <w:b/>
          <w:sz w:val="24"/>
          <w:szCs w:val="24"/>
        </w:rPr>
        <w:t xml:space="preserve">. Краткая характеристика действующего порядка </w:t>
      </w: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>предоставления на объекте услуг населению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 xml:space="preserve">Сфера деятельности: 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Образование.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 xml:space="preserve">Плановая мощность: 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</w:rPr>
        <w:t>осещаемость 5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00 человек, воспитанники и родители (законные представители).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 xml:space="preserve">Форма оказания услуги: 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услуга оказывается на объекте.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 xml:space="preserve">Категория обслуживаемого населения по возрасту: 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дети в возрасте до 8 лет.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65">
        <w:rPr>
          <w:rFonts w:ascii="Times New Roman" w:hAnsi="Times New Roman" w:cs="Times New Roman"/>
          <w:b/>
          <w:sz w:val="24"/>
          <w:szCs w:val="24"/>
        </w:rPr>
        <w:t>Категории обслуживаемых инвалидов:</w:t>
      </w:r>
      <w:r w:rsidRPr="00C01165">
        <w:rPr>
          <w:rFonts w:ascii="Times New Roman" w:hAnsi="Times New Roman" w:cs="Times New Roman"/>
          <w:sz w:val="24"/>
          <w:szCs w:val="24"/>
        </w:rPr>
        <w:t xml:space="preserve"> </w:t>
      </w:r>
      <w:r w:rsidRPr="008927A9">
        <w:rPr>
          <w:rFonts w:ascii="Times New Roman" w:hAnsi="Times New Roman" w:cs="Times New Roman"/>
          <w:sz w:val="24"/>
          <w:szCs w:val="24"/>
          <w:u w:val="single"/>
        </w:rPr>
        <w:t>инвалиды не обслуживаются</w:t>
      </w:r>
      <w:r w:rsidRPr="00C0116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5577D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01165">
        <w:rPr>
          <w:rFonts w:ascii="Times New Roman" w:hAnsi="Times New Roman" w:cs="Times New Roman"/>
          <w:b/>
          <w:sz w:val="24"/>
          <w:szCs w:val="24"/>
        </w:rPr>
        <w:t>. Оценка состояния и имеющихся недостатков в обеспечении условий доступности для инвалидов объекта</w:t>
      </w: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812"/>
        <w:gridCol w:w="2942"/>
      </w:tblGrid>
      <w:tr w:rsidR="0095577D" w:rsidRPr="000A23D3" w:rsidTr="00DF1E05">
        <w:tc>
          <w:tcPr>
            <w:tcW w:w="817" w:type="dxa"/>
          </w:tcPr>
          <w:p w:rsidR="0095577D" w:rsidRPr="00206015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577D" w:rsidRPr="00206015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95577D" w:rsidRPr="00206015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942" w:type="dxa"/>
          </w:tcPr>
          <w:p w:rsidR="0095577D" w:rsidRPr="00206015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294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942" w:type="dxa"/>
          </w:tcPr>
          <w:p w:rsidR="0095577D" w:rsidRDefault="0095577D" w:rsidP="00DF1E05">
            <w:r w:rsidRPr="00AE65EA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942" w:type="dxa"/>
          </w:tcPr>
          <w:p w:rsidR="0095577D" w:rsidRDefault="0095577D" w:rsidP="00DF1E05">
            <w:r w:rsidRPr="00AE65EA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94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942" w:type="dxa"/>
          </w:tcPr>
          <w:p w:rsidR="0095577D" w:rsidRPr="00BD45C4" w:rsidRDefault="0095577D" w:rsidP="00DF1E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942" w:type="dxa"/>
          </w:tcPr>
          <w:p w:rsidR="0095577D" w:rsidRDefault="0095577D" w:rsidP="00DF1E05">
            <w:r w:rsidRPr="00497031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942" w:type="dxa"/>
          </w:tcPr>
          <w:p w:rsidR="0095577D" w:rsidRDefault="0095577D" w:rsidP="00DF1E05">
            <w:r w:rsidRPr="00497031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Доступные вводные группы</w:t>
            </w:r>
          </w:p>
        </w:tc>
        <w:tc>
          <w:tcPr>
            <w:tcW w:w="2942" w:type="dxa"/>
          </w:tcPr>
          <w:p w:rsidR="0095577D" w:rsidRDefault="0095577D" w:rsidP="00DF1E05">
            <w:r w:rsidRPr="00497031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942" w:type="dxa"/>
          </w:tcPr>
          <w:p w:rsidR="0095577D" w:rsidRDefault="0095577D" w:rsidP="00DF1E05">
            <w:r w:rsidRPr="00497031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942" w:type="dxa"/>
          </w:tcPr>
          <w:p w:rsidR="0095577D" w:rsidRDefault="0095577D" w:rsidP="00DF1E05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кроме дверных проемов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</w:t>
            </w:r>
            <w:proofErr w:type="gramStart"/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A2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proofErr w:type="gramEnd"/>
            <w:r w:rsidRPr="000A23D3">
              <w:rPr>
                <w:rFonts w:ascii="Times New Roman" w:hAnsi="Times New Roman" w:cs="Times New Roman"/>
                <w:sz w:val="24"/>
                <w:szCs w:val="24"/>
              </w:rPr>
              <w:t xml:space="preserve">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942" w:type="dxa"/>
          </w:tcPr>
          <w:p w:rsidR="0095577D" w:rsidRDefault="0095577D" w:rsidP="00DF1E05">
            <w:r w:rsidRPr="00497031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</w:t>
            </w:r>
            <w:proofErr w:type="spellStart"/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Браиля</w:t>
            </w:r>
            <w:proofErr w:type="spellEnd"/>
            <w:r w:rsidRPr="000A23D3">
              <w:rPr>
                <w:rFonts w:ascii="Times New Roman" w:hAnsi="Times New Roman" w:cs="Times New Roman"/>
                <w:sz w:val="24"/>
                <w:szCs w:val="24"/>
              </w:rPr>
              <w:t xml:space="preserve"> и на контрастном фоне</w:t>
            </w:r>
          </w:p>
        </w:tc>
        <w:tc>
          <w:tcPr>
            <w:tcW w:w="2942" w:type="dxa"/>
          </w:tcPr>
          <w:p w:rsidR="0095577D" w:rsidRDefault="0095577D" w:rsidP="00DF1E05">
            <w:r w:rsidRPr="00497031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Дублированием необходимым для инвалидов по слуху звуковой информации зрительной информацией</w:t>
            </w:r>
          </w:p>
        </w:tc>
        <w:tc>
          <w:tcPr>
            <w:tcW w:w="2942" w:type="dxa"/>
          </w:tcPr>
          <w:p w:rsidR="0095577D" w:rsidRDefault="0095577D" w:rsidP="00DF1E05">
            <w:r w:rsidRPr="00497031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RPr="000A23D3" w:rsidTr="00DF1E05">
        <w:tc>
          <w:tcPr>
            <w:tcW w:w="817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95577D" w:rsidRPr="000A23D3" w:rsidRDefault="0095577D" w:rsidP="00D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942" w:type="dxa"/>
          </w:tcPr>
          <w:p w:rsidR="0095577D" w:rsidRDefault="0095577D" w:rsidP="00DF1E05">
            <w:r w:rsidRPr="00497031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</w:tbl>
    <w:p w:rsidR="0095577D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01165">
        <w:rPr>
          <w:rFonts w:ascii="Times New Roman" w:hAnsi="Times New Roman" w:cs="Times New Roman"/>
          <w:b/>
          <w:sz w:val="24"/>
          <w:szCs w:val="24"/>
        </w:rPr>
        <w:t>. Оценка состояния и имеющихся недостатков в обеспечении условий доступности для инвалидов предоставляемых услуг</w:t>
      </w: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5835"/>
        <w:gridCol w:w="2850"/>
      </w:tblGrid>
      <w:tr w:rsidR="0095577D" w:rsidTr="00DF1E05">
        <w:trPr>
          <w:trHeight w:val="720"/>
        </w:trPr>
        <w:tc>
          <w:tcPr>
            <w:tcW w:w="705" w:type="dxa"/>
          </w:tcPr>
          <w:p w:rsidR="0095577D" w:rsidRPr="0020601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577D" w:rsidRPr="0020601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5" w:type="dxa"/>
          </w:tcPr>
          <w:p w:rsidR="0095577D" w:rsidRPr="0020601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50" w:type="dxa"/>
          </w:tcPr>
          <w:p w:rsidR="0095577D" w:rsidRPr="0020601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95577D" w:rsidTr="00DF1E05">
        <w:trPr>
          <w:trHeight w:val="540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рельефно – точечным шрифтом Брайля и на контрастном фоне</w:t>
            </w:r>
          </w:p>
        </w:tc>
        <w:tc>
          <w:tcPr>
            <w:tcW w:w="2850" w:type="dxa"/>
          </w:tcPr>
          <w:p w:rsidR="0095577D" w:rsidRDefault="0095577D" w:rsidP="00DF1E05">
            <w:r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Tr="00DF1E05">
        <w:trPr>
          <w:trHeight w:val="390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50" w:type="dxa"/>
          </w:tcPr>
          <w:p w:rsidR="0095577D" w:rsidRDefault="0095577D" w:rsidP="00DF1E05">
            <w:r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Tr="00DF1E05">
        <w:trPr>
          <w:trHeight w:val="480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50" w:type="dxa"/>
          </w:tcPr>
          <w:p w:rsidR="0095577D" w:rsidRDefault="0095577D" w:rsidP="00DF1E05"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проинструктированы</w:t>
            </w:r>
          </w:p>
        </w:tc>
      </w:tr>
      <w:tr w:rsidR="0095577D" w:rsidTr="00DF1E05">
        <w:trPr>
          <w:trHeight w:val="330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 – 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50" w:type="dxa"/>
          </w:tcPr>
          <w:p w:rsidR="0095577D" w:rsidRDefault="0095577D" w:rsidP="00DF1E05">
            <w:r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Tr="00DF1E05">
        <w:trPr>
          <w:trHeight w:val="405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850" w:type="dxa"/>
          </w:tcPr>
          <w:p w:rsidR="0095577D" w:rsidRDefault="0095577D" w:rsidP="00DF1E05">
            <w:r w:rsidRPr="00313AA1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Tr="00DF1E05">
        <w:trPr>
          <w:trHeight w:val="150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слуху, при необходимости услуги с использованием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850" w:type="dxa"/>
          </w:tcPr>
          <w:p w:rsidR="0095577D" w:rsidRDefault="0095577D" w:rsidP="00DF1E05">
            <w:r w:rsidRPr="0031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в наличии</w:t>
            </w:r>
          </w:p>
        </w:tc>
      </w:tr>
      <w:tr w:rsidR="0095577D" w:rsidTr="00DF1E05">
        <w:trPr>
          <w:trHeight w:val="157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50" w:type="dxa"/>
          </w:tcPr>
          <w:p w:rsidR="0095577D" w:rsidRDefault="0095577D" w:rsidP="00DF1E05"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77D" w:rsidTr="00DF1E05">
        <w:trPr>
          <w:trHeight w:val="97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 – проводника при наличии документа, подтверждающего её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850" w:type="dxa"/>
          </w:tcPr>
          <w:p w:rsidR="0095577D" w:rsidRDefault="0095577D" w:rsidP="00DF1E05"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95577D" w:rsidTr="00DF1E05">
        <w:trPr>
          <w:trHeight w:val="195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50" w:type="dxa"/>
          </w:tcPr>
          <w:p w:rsidR="0095577D" w:rsidRDefault="0095577D" w:rsidP="00DF1E05">
            <w:r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Tr="00DF1E05">
        <w:trPr>
          <w:trHeight w:val="97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35" w:type="dxa"/>
          </w:tcPr>
          <w:p w:rsidR="0095577D" w:rsidRPr="00BD161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850" w:type="dxa"/>
          </w:tcPr>
          <w:p w:rsidR="0095577D" w:rsidRDefault="0095577D" w:rsidP="00DF1E05"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5577D" w:rsidTr="00DF1E05">
        <w:trPr>
          <w:trHeight w:val="210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850" w:type="dxa"/>
          </w:tcPr>
          <w:p w:rsidR="0095577D" w:rsidRDefault="0095577D" w:rsidP="00DF1E05">
            <w:r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95577D" w:rsidTr="00DF1E05">
        <w:trPr>
          <w:trHeight w:val="126"/>
        </w:trPr>
        <w:tc>
          <w:tcPr>
            <w:tcW w:w="705" w:type="dxa"/>
          </w:tcPr>
          <w:p w:rsidR="0095577D" w:rsidRPr="000A23D3" w:rsidRDefault="0095577D" w:rsidP="00DF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35" w:type="dxa"/>
          </w:tcPr>
          <w:p w:rsidR="0095577D" w:rsidRPr="003E6C62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850" w:type="dxa"/>
          </w:tcPr>
          <w:p w:rsidR="0095577D" w:rsidRPr="003E6C62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77D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7D" w:rsidRPr="00C01165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6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01165">
        <w:rPr>
          <w:rFonts w:ascii="Times New Roman" w:hAnsi="Times New Roman" w:cs="Times New Roman"/>
          <w:b/>
          <w:sz w:val="24"/>
          <w:szCs w:val="24"/>
        </w:rPr>
        <w:t>. Предлагаемые управленческие решения по срокам и объемам работ, необходимым для проведения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95577D" w:rsidRDefault="0095577D" w:rsidP="00955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812"/>
        <w:gridCol w:w="2835"/>
      </w:tblGrid>
      <w:tr w:rsidR="0095577D" w:rsidTr="00DF1E05">
        <w:trPr>
          <w:trHeight w:val="336"/>
        </w:trPr>
        <w:tc>
          <w:tcPr>
            <w:tcW w:w="709" w:type="dxa"/>
          </w:tcPr>
          <w:p w:rsidR="0095577D" w:rsidRPr="0020601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577D" w:rsidRPr="0020601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95577D" w:rsidRPr="00C0116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601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20601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законодательства Российской Федерации об обеспечении условий их доступности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  <w:p w:rsidR="0095577D" w:rsidRPr="0020601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577D" w:rsidRPr="0020601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5577D" w:rsidTr="00DF1E05">
        <w:trPr>
          <w:trHeight w:val="422"/>
        </w:trPr>
        <w:tc>
          <w:tcPr>
            <w:tcW w:w="709" w:type="dxa"/>
          </w:tcPr>
          <w:p w:rsidR="0095577D" w:rsidRPr="0020601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5577D" w:rsidRPr="00206015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стоянку для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2835" w:type="dxa"/>
          </w:tcPr>
          <w:p w:rsidR="0095577D" w:rsidRPr="00206015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2016 г.</w:t>
            </w:r>
          </w:p>
        </w:tc>
      </w:tr>
      <w:tr w:rsidR="0095577D" w:rsidTr="00DF1E05">
        <w:trPr>
          <w:trHeight w:val="422"/>
        </w:trPr>
        <w:tc>
          <w:tcPr>
            <w:tcW w:w="709" w:type="dxa"/>
          </w:tcPr>
          <w:p w:rsidR="0095577D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раздвижных дверей центрального входа</w:t>
            </w:r>
          </w:p>
        </w:tc>
        <w:tc>
          <w:tcPr>
            <w:tcW w:w="2835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95577D" w:rsidTr="00DF1E05">
        <w:trPr>
          <w:trHeight w:val="630"/>
        </w:trPr>
        <w:tc>
          <w:tcPr>
            <w:tcW w:w="709" w:type="dxa"/>
          </w:tcPr>
          <w:p w:rsidR="0095577D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</w:t>
            </w: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>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23D3">
              <w:rPr>
                <w:rFonts w:ascii="Times New Roman" w:hAnsi="Times New Roman" w:cs="Times New Roman"/>
                <w:sz w:val="24"/>
                <w:szCs w:val="24"/>
              </w:rPr>
              <w:t xml:space="preserve"> кресла-коляски</w:t>
            </w:r>
          </w:p>
        </w:tc>
        <w:tc>
          <w:tcPr>
            <w:tcW w:w="2835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95577D" w:rsidTr="00DF1E05">
        <w:trPr>
          <w:trHeight w:val="459"/>
        </w:trPr>
        <w:tc>
          <w:tcPr>
            <w:tcW w:w="709" w:type="dxa"/>
          </w:tcPr>
          <w:p w:rsidR="0095577D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рельефно – точечным шрифтом Брайля и на контрастном фоне</w:t>
            </w:r>
          </w:p>
        </w:tc>
        <w:tc>
          <w:tcPr>
            <w:tcW w:w="2835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95577D" w:rsidTr="00DF1E05">
        <w:trPr>
          <w:trHeight w:val="841"/>
        </w:trPr>
        <w:tc>
          <w:tcPr>
            <w:tcW w:w="709" w:type="dxa"/>
          </w:tcPr>
          <w:p w:rsidR="0095577D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работника организаций, на которого административно – распорядительным актом возложено оказание инвалидам помощи при предоставлении им услуг.</w:t>
            </w:r>
          </w:p>
        </w:tc>
        <w:tc>
          <w:tcPr>
            <w:tcW w:w="2835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2016 г.</w:t>
            </w:r>
          </w:p>
        </w:tc>
      </w:tr>
      <w:tr w:rsidR="0095577D" w:rsidTr="00DF1E05">
        <w:trPr>
          <w:trHeight w:val="351"/>
        </w:trPr>
        <w:tc>
          <w:tcPr>
            <w:tcW w:w="709" w:type="dxa"/>
          </w:tcPr>
          <w:p w:rsidR="0095577D" w:rsidRPr="00206015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5577D" w:rsidRPr="00C54613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систему средств информационной поддержки на всем пути движения (установить указатели направления движения к доступному входу </w:t>
            </w:r>
            <w:r w:rsidRPr="00C54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здание для МГН).</w:t>
            </w:r>
          </w:p>
        </w:tc>
        <w:tc>
          <w:tcPr>
            <w:tcW w:w="2835" w:type="dxa"/>
          </w:tcPr>
          <w:p w:rsidR="0095577D" w:rsidRPr="00C54613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финансирования</w:t>
            </w:r>
          </w:p>
        </w:tc>
      </w:tr>
      <w:tr w:rsidR="0095577D" w:rsidTr="00DF1E05">
        <w:trPr>
          <w:trHeight w:val="351"/>
        </w:trPr>
        <w:tc>
          <w:tcPr>
            <w:tcW w:w="709" w:type="dxa"/>
          </w:tcPr>
          <w:p w:rsidR="0095577D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</w:tcPr>
          <w:p w:rsidR="0095577D" w:rsidRPr="00C54613" w:rsidRDefault="0095577D" w:rsidP="00DF1E05">
            <w:pPr>
              <w:tabs>
                <w:tab w:val="lef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613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Лестницу внутреннюю в зону оказания услуги оборудовать поручнями с обеих сторон.</w:t>
            </w:r>
          </w:p>
          <w:p w:rsidR="0095577D" w:rsidRPr="00C54613" w:rsidRDefault="0095577D" w:rsidP="00DF1E05">
            <w:pPr>
              <w:tabs>
                <w:tab w:val="lef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61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верхней или боковой, внешней по отношению к маршу, поверхности поручней перил предусмотреть рельефные обозначения этажей.</w:t>
            </w:r>
          </w:p>
          <w:p w:rsidR="0095577D" w:rsidRPr="00C54613" w:rsidRDefault="0095577D" w:rsidP="00DF1E0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Предусмотреть тактильные напольные указатели за 60 см перед лестницей вверху и внизу, применить различный по цвету материал ступеней.</w:t>
            </w:r>
          </w:p>
        </w:tc>
        <w:tc>
          <w:tcPr>
            <w:tcW w:w="2835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95577D" w:rsidTr="00DF1E05">
        <w:trPr>
          <w:trHeight w:val="351"/>
        </w:trPr>
        <w:tc>
          <w:tcPr>
            <w:tcW w:w="709" w:type="dxa"/>
          </w:tcPr>
          <w:p w:rsidR="0095577D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5577D" w:rsidRPr="00C54613" w:rsidRDefault="0095577D" w:rsidP="00DF1E05">
            <w:pPr>
              <w:tabs>
                <w:tab w:val="lef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6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наличие общей уборной, доступной для МГН, не менее 7%, но не менее одной.</w:t>
            </w:r>
          </w:p>
          <w:p w:rsidR="0095577D" w:rsidRPr="00C54613" w:rsidRDefault="0095577D" w:rsidP="00DF1E05">
            <w:pPr>
              <w:tabs>
                <w:tab w:val="lef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613">
              <w:rPr>
                <w:rFonts w:ascii="Times New Roman" w:eastAsia="Times New Roman" w:hAnsi="Times New Roman" w:cs="Times New Roman"/>
                <w:sz w:val="24"/>
                <w:szCs w:val="24"/>
              </w:rPr>
              <w:t>У дверей санитарно-гигиенического помещения следует предусмотреть специальный знак (в том числе рельефный) на высоте 1,35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577D" w:rsidRPr="00C54613" w:rsidRDefault="0095577D" w:rsidP="00DF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613">
              <w:rPr>
                <w:rFonts w:ascii="Times New Roman" w:eastAsia="Times New Roman" w:hAnsi="Times New Roman" w:cs="Times New Roman"/>
                <w:sz w:val="24"/>
                <w:szCs w:val="24"/>
              </w:rPr>
              <w:t>В универсальной кабине следует предусмотреть установку откидных опорных поручней.</w:t>
            </w:r>
          </w:p>
        </w:tc>
        <w:tc>
          <w:tcPr>
            <w:tcW w:w="2835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95577D" w:rsidTr="00DF1E05">
        <w:trPr>
          <w:trHeight w:val="351"/>
        </w:trPr>
        <w:tc>
          <w:tcPr>
            <w:tcW w:w="709" w:type="dxa"/>
          </w:tcPr>
          <w:p w:rsidR="0095577D" w:rsidRDefault="0095577D" w:rsidP="00DF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5577D" w:rsidRPr="00C54613" w:rsidRDefault="0095577D" w:rsidP="00DF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в музыкальном зале индукционных петель и звукоусиливающей аппаратуры</w:t>
            </w:r>
          </w:p>
        </w:tc>
        <w:tc>
          <w:tcPr>
            <w:tcW w:w="2835" w:type="dxa"/>
          </w:tcPr>
          <w:p w:rsidR="0095577D" w:rsidRDefault="0095577D" w:rsidP="00DF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</w:tbl>
    <w:p w:rsidR="0095577D" w:rsidRDefault="0095577D" w:rsidP="0095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7D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_____________________</w:t>
      </w:r>
    </w:p>
    <w:p w:rsidR="0095577D" w:rsidRPr="00C01165" w:rsidRDefault="0095577D" w:rsidP="0095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165">
        <w:rPr>
          <w:rFonts w:ascii="Times New Roman" w:hAnsi="Times New Roman" w:cs="Times New Roman"/>
          <w:sz w:val="28"/>
          <w:szCs w:val="28"/>
        </w:rPr>
        <w:t xml:space="preserve">      </w:t>
      </w:r>
      <w:r w:rsidRPr="00C01165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C01165">
        <w:rPr>
          <w:rFonts w:ascii="Times New Roman" w:hAnsi="Times New Roman" w:cs="Times New Roman"/>
          <w:sz w:val="20"/>
          <w:szCs w:val="20"/>
        </w:rPr>
        <w:t xml:space="preserve">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C01165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C01165">
        <w:rPr>
          <w:rFonts w:ascii="Times New Roman" w:hAnsi="Times New Roman" w:cs="Times New Roman"/>
          <w:sz w:val="20"/>
          <w:szCs w:val="20"/>
        </w:rPr>
        <w:t xml:space="preserve"> и </w:t>
      </w:r>
      <w:r w:rsidRPr="00C01165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C01165">
        <w:rPr>
          <w:rFonts w:ascii="Times New Roman" w:hAnsi="Times New Roman" w:cs="Times New Roman"/>
          <w:sz w:val="20"/>
          <w:szCs w:val="20"/>
        </w:rPr>
        <w:t xml:space="preserve"> паспорта.</w:t>
      </w:r>
    </w:p>
    <w:p w:rsidR="0095577D" w:rsidRDefault="0095577D" w:rsidP="0095577D"/>
    <w:p w:rsidR="0095577D" w:rsidRDefault="0095577D" w:rsidP="0095577D"/>
    <w:p w:rsidR="0095577D" w:rsidRDefault="0095577D" w:rsidP="0095577D"/>
    <w:p w:rsidR="002F550F" w:rsidRDefault="002F550F"/>
    <w:sectPr w:rsidR="002F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6DD1"/>
    <w:multiLevelType w:val="hybridMultilevel"/>
    <w:tmpl w:val="5F12C0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77D"/>
    <w:rsid w:val="002F550F"/>
    <w:rsid w:val="0095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7D"/>
    <w:pPr>
      <w:ind w:left="720"/>
      <w:contextualSpacing/>
    </w:pPr>
  </w:style>
  <w:style w:type="table" w:styleId="a4">
    <w:name w:val="Table Grid"/>
    <w:basedOn w:val="a1"/>
    <w:uiPriority w:val="59"/>
    <w:rsid w:val="00955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6597</Characters>
  <Application>Microsoft Office Word</Application>
  <DocSecurity>0</DocSecurity>
  <Lines>54</Lines>
  <Paragraphs>15</Paragraphs>
  <ScaleCrop>false</ScaleCrop>
  <Company>САДИК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Борисовна</dc:creator>
  <cp:keywords/>
  <dc:description/>
  <cp:lastModifiedBy>Людмила Борисовна</cp:lastModifiedBy>
  <cp:revision>2</cp:revision>
  <dcterms:created xsi:type="dcterms:W3CDTF">2018-04-16T08:56:00Z</dcterms:created>
  <dcterms:modified xsi:type="dcterms:W3CDTF">2018-04-16T08:56:00Z</dcterms:modified>
</cp:coreProperties>
</file>